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様式第</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号</w:t>
      </w:r>
    </w:p>
    <w:p>
      <w:pPr>
        <w:pStyle w:val="0"/>
        <w:jc w:val="right"/>
        <w:rPr>
          <w:rFonts w:hint="default" w:ascii="ＭＳ 明朝" w:hAnsi="ＭＳ 明朝"/>
          <w:sz w:val="22"/>
        </w:rPr>
      </w:pPr>
    </w:p>
    <w:p>
      <w:pPr>
        <w:pStyle w:val="0"/>
        <w:jc w:val="center"/>
        <w:rPr>
          <w:rFonts w:hint="default" w:ascii="ＭＳ 明朝" w:hAnsi="ＭＳ 明朝"/>
          <w:sz w:val="36"/>
        </w:rPr>
      </w:pPr>
      <w:bookmarkStart w:id="0" w:name="_GoBack"/>
      <w:bookmarkEnd w:id="0"/>
      <w:r>
        <w:rPr>
          <w:rFonts w:hint="eastAsia" w:ascii="ＭＳ 明朝" w:hAnsi="ＭＳ 明朝"/>
          <w:sz w:val="36"/>
        </w:rPr>
        <w:t>参　加　資　格　確　認　書</w:t>
      </w:r>
    </w:p>
    <w:p>
      <w:pPr>
        <w:pStyle w:val="0"/>
        <w:spacing w:line="400" w:lineRule="exact"/>
        <w:jc w:val="right"/>
        <w:rPr>
          <w:rFonts w:hint="default" w:ascii="ＭＳ 明朝" w:hAnsi="ＭＳ 明朝"/>
          <w:sz w:val="22"/>
        </w:rPr>
      </w:pPr>
    </w:p>
    <w:p>
      <w:pPr>
        <w:pStyle w:val="0"/>
        <w:spacing w:line="400" w:lineRule="exact"/>
        <w:jc w:val="right"/>
        <w:rPr>
          <w:rFonts w:hint="default" w:ascii="ＭＳ 明朝" w:hAnsi="ＭＳ 明朝"/>
          <w:sz w:val="22"/>
        </w:rPr>
      </w:pPr>
      <w:r>
        <w:rPr>
          <w:rFonts w:hint="eastAsia" w:ascii="ＭＳ 明朝" w:hAnsi="ＭＳ 明朝"/>
          <w:sz w:val="22"/>
        </w:rPr>
        <w:t>令和</w:t>
      </w:r>
      <w:r>
        <w:rPr>
          <w:rFonts w:hint="eastAsia" w:ascii="ＭＳ 明朝" w:hAnsi="ＭＳ 明朝"/>
          <w:sz w:val="22"/>
        </w:rPr>
        <w:t xml:space="preserve"> </w:t>
      </w:r>
      <w:r>
        <w:rPr>
          <w:rFonts w:hint="eastAsia" w:ascii="ＭＳ 明朝" w:hAnsi="ＭＳ 明朝"/>
          <w:sz w:val="22"/>
        </w:rPr>
        <w:t>　年</w:t>
      </w:r>
      <w:r>
        <w:rPr>
          <w:rFonts w:hint="eastAsia" w:ascii="ＭＳ 明朝" w:hAnsi="ＭＳ 明朝"/>
          <w:sz w:val="22"/>
        </w:rPr>
        <w:t xml:space="preserve"> </w:t>
      </w:r>
      <w:r>
        <w:rPr>
          <w:rFonts w:hint="eastAsia" w:ascii="ＭＳ 明朝" w:hAnsi="ＭＳ 明朝"/>
          <w:sz w:val="22"/>
        </w:rPr>
        <w:t>　月</w:t>
      </w:r>
      <w:r>
        <w:rPr>
          <w:rFonts w:hint="eastAsia" w:ascii="ＭＳ 明朝" w:hAnsi="ＭＳ 明朝"/>
          <w:sz w:val="22"/>
        </w:rPr>
        <w:t xml:space="preserve"> </w:t>
      </w:r>
      <w:r>
        <w:rPr>
          <w:rFonts w:hint="eastAsia" w:ascii="ＭＳ 明朝" w:hAnsi="ＭＳ 明朝"/>
          <w:sz w:val="22"/>
        </w:rPr>
        <w:t>　日</w:t>
      </w:r>
    </w:p>
    <w:p>
      <w:pPr>
        <w:pStyle w:val="0"/>
        <w:spacing w:line="400" w:lineRule="exact"/>
        <w:ind w:right="440"/>
        <w:rPr>
          <w:rFonts w:hint="default" w:ascii="ＭＳ 明朝" w:hAnsi="ＭＳ 明朝"/>
          <w:sz w:val="22"/>
        </w:rPr>
      </w:pPr>
    </w:p>
    <w:p>
      <w:pPr>
        <w:pStyle w:val="0"/>
        <w:spacing w:line="400" w:lineRule="exact"/>
        <w:ind w:firstLine="220" w:firstLineChars="100"/>
        <w:rPr>
          <w:rFonts w:hint="default" w:ascii="ＭＳ 明朝" w:hAnsi="ＭＳ 明朝"/>
          <w:sz w:val="22"/>
        </w:rPr>
      </w:pPr>
      <w:r>
        <w:rPr>
          <w:rFonts w:hint="eastAsia" w:ascii="ＭＳ 明朝" w:hAnsi="ＭＳ 明朝"/>
          <w:sz w:val="22"/>
        </w:rPr>
        <w:t>稲美町地球温暖化対策実行計画</w:t>
      </w:r>
      <w:r>
        <w:rPr>
          <w:rFonts w:hint="eastAsia" w:ascii="ＭＳ 明朝" w:hAnsi="ＭＳ 明朝"/>
          <w:sz w:val="22"/>
        </w:rPr>
        <w:t>(</w:t>
      </w:r>
      <w:r>
        <w:rPr>
          <w:rFonts w:hint="eastAsia" w:ascii="ＭＳ 明朝" w:hAnsi="ＭＳ 明朝"/>
          <w:sz w:val="22"/>
        </w:rPr>
        <w:t>区域施策編</w:t>
      </w:r>
      <w:r>
        <w:rPr>
          <w:rFonts w:hint="eastAsia" w:ascii="ＭＳ 明朝" w:hAnsi="ＭＳ 明朝"/>
          <w:sz w:val="22"/>
        </w:rPr>
        <w:t>)</w:t>
      </w:r>
      <w:r>
        <w:rPr>
          <w:rFonts w:hint="eastAsia" w:ascii="ＭＳ 明朝" w:hAnsi="ＭＳ 明朝"/>
          <w:sz w:val="22"/>
        </w:rPr>
        <w:t>策定</w:t>
      </w:r>
      <w:r>
        <w:rPr>
          <w:rFonts w:hint="eastAsia" w:ascii="ＭＳ 明朝" w:hAnsi="ＭＳ 明朝"/>
        </w:rPr>
        <w:t>業務</w:t>
      </w:r>
      <w:r>
        <w:rPr>
          <w:rFonts w:hint="eastAsia" w:ascii="ＭＳ 明朝" w:hAnsi="ＭＳ 明朝"/>
          <w:sz w:val="22"/>
        </w:rPr>
        <w:t>に係るプロポーザル参加資格について、別添の書類を添えて申請します。なお、下記の内容については、事実と相違ないことを誓約します。</w:t>
      </w:r>
    </w:p>
    <w:p>
      <w:pPr>
        <w:pStyle w:val="0"/>
        <w:spacing w:line="400" w:lineRule="exact"/>
        <w:ind w:firstLine="220" w:firstLineChars="100"/>
        <w:rPr>
          <w:rFonts w:hint="default" w:ascii="ＭＳ 明朝" w:hAnsi="ＭＳ 明朝"/>
          <w:sz w:val="22"/>
        </w:rPr>
      </w:pPr>
    </w:p>
    <w:p>
      <w:pPr>
        <w:pStyle w:val="0"/>
        <w:spacing w:line="400" w:lineRule="exact"/>
        <w:jc w:val="center"/>
        <w:rPr>
          <w:rFonts w:hint="default" w:ascii="ＭＳ 明朝" w:hAnsi="ＭＳ 明朝"/>
          <w:sz w:val="22"/>
        </w:rPr>
      </w:pPr>
      <w:r>
        <w:rPr>
          <w:rFonts w:hint="eastAsia" w:ascii="ＭＳ 明朝" w:hAnsi="ＭＳ 明朝"/>
          <w:sz w:val="22"/>
        </w:rPr>
        <w:t>記</w:t>
      </w:r>
    </w:p>
    <w:p>
      <w:pPr>
        <w:pStyle w:val="0"/>
        <w:spacing w:line="400" w:lineRule="exact"/>
        <w:jc w:val="center"/>
        <w:rPr>
          <w:rFonts w:hint="default" w:ascii="ＭＳ 明朝" w:hAnsi="ＭＳ 明朝"/>
          <w:sz w:val="22"/>
        </w:rPr>
      </w:pPr>
    </w:p>
    <w:p>
      <w:pPr>
        <w:pStyle w:val="0"/>
        <w:ind w:left="420" w:leftChars="100" w:hanging="210" w:hangingChars="100"/>
        <w:rPr>
          <w:rFonts w:hint="default" w:ascii="ＭＳ 明朝" w:hAnsi="ＭＳ 明朝"/>
          <w:kern w:val="0"/>
        </w:rPr>
      </w:pPr>
      <w:r>
        <w:rPr>
          <w:rFonts w:hint="eastAsia" w:ascii="ＭＳ 明朝" w:hAnsi="ＭＳ 明朝"/>
          <w:kern w:val="0"/>
        </w:rPr>
        <w:t>①</w:t>
      </w:r>
      <w:r>
        <w:rPr>
          <w:rFonts w:hint="eastAsia" w:ascii="ＭＳ 明朝" w:hAnsi="ＭＳ 明朝"/>
          <w:kern w:val="0"/>
        </w:rPr>
        <w:t xml:space="preserve"> </w:t>
      </w:r>
      <w:r>
        <w:rPr>
          <w:rFonts w:hint="eastAsia" w:ascii="ＭＳ 明朝" w:hAnsi="ＭＳ 明朝"/>
          <w:kern w:val="0"/>
        </w:rPr>
        <w:t>地方自治法施行令（昭和</w:t>
      </w:r>
      <w:r>
        <w:rPr>
          <w:rFonts w:hint="eastAsia" w:ascii="ＭＳ 明朝" w:hAnsi="ＭＳ 明朝"/>
          <w:kern w:val="0"/>
        </w:rPr>
        <w:t>2</w:t>
      </w:r>
      <w:r>
        <w:rPr>
          <w:rFonts w:hint="default" w:ascii="ＭＳ 明朝" w:hAnsi="ＭＳ 明朝"/>
          <w:kern w:val="0"/>
        </w:rPr>
        <w:t>2</w:t>
      </w:r>
      <w:r>
        <w:rPr>
          <w:rFonts w:hint="eastAsia" w:ascii="ＭＳ 明朝" w:hAnsi="ＭＳ 明朝"/>
          <w:kern w:val="0"/>
        </w:rPr>
        <w:t>年政令第</w:t>
      </w:r>
      <w:r>
        <w:rPr>
          <w:rFonts w:hint="eastAsia" w:ascii="ＭＳ 明朝" w:hAnsi="ＭＳ 明朝"/>
          <w:kern w:val="0"/>
        </w:rPr>
        <w:t>1</w:t>
      </w:r>
      <w:r>
        <w:rPr>
          <w:rFonts w:hint="default" w:ascii="ＭＳ 明朝" w:hAnsi="ＭＳ 明朝"/>
          <w:kern w:val="0"/>
        </w:rPr>
        <w:t>6</w:t>
      </w:r>
      <w:r>
        <w:rPr>
          <w:rFonts w:hint="eastAsia" w:ascii="ＭＳ 明朝" w:hAnsi="ＭＳ 明朝"/>
          <w:kern w:val="0"/>
        </w:rPr>
        <w:t>号）第</w:t>
      </w:r>
      <w:r>
        <w:rPr>
          <w:rFonts w:hint="eastAsia" w:ascii="ＭＳ 明朝" w:hAnsi="ＭＳ 明朝"/>
          <w:kern w:val="0"/>
        </w:rPr>
        <w:t>1</w:t>
      </w:r>
      <w:r>
        <w:rPr>
          <w:rFonts w:hint="default" w:ascii="ＭＳ 明朝" w:hAnsi="ＭＳ 明朝"/>
          <w:kern w:val="0"/>
        </w:rPr>
        <w:t>67</w:t>
      </w:r>
      <w:r>
        <w:rPr>
          <w:rFonts w:hint="eastAsia" w:ascii="ＭＳ 明朝" w:hAnsi="ＭＳ 明朝"/>
          <w:kern w:val="0"/>
        </w:rPr>
        <w:t>条の</w:t>
      </w:r>
      <w:r>
        <w:rPr>
          <w:rFonts w:hint="eastAsia" w:ascii="ＭＳ 明朝" w:hAnsi="ＭＳ 明朝"/>
          <w:kern w:val="0"/>
        </w:rPr>
        <w:t>4</w:t>
      </w:r>
      <w:r>
        <w:rPr>
          <w:rFonts w:hint="eastAsia" w:ascii="ＭＳ 明朝" w:hAnsi="ＭＳ 明朝"/>
          <w:kern w:val="0"/>
        </w:rPr>
        <w:t>第</w:t>
      </w:r>
      <w:r>
        <w:rPr>
          <w:rFonts w:hint="eastAsia" w:ascii="ＭＳ 明朝" w:hAnsi="ＭＳ 明朝"/>
          <w:kern w:val="0"/>
        </w:rPr>
        <w:t>1</w:t>
      </w:r>
      <w:r>
        <w:rPr>
          <w:rFonts w:hint="eastAsia" w:ascii="ＭＳ 明朝" w:hAnsi="ＭＳ 明朝"/>
          <w:kern w:val="0"/>
        </w:rPr>
        <w:t>項の規定に該当しない者及び同条第</w:t>
      </w:r>
      <w:r>
        <w:rPr>
          <w:rFonts w:hint="eastAsia" w:ascii="ＭＳ 明朝" w:hAnsi="ＭＳ 明朝"/>
          <w:kern w:val="0"/>
        </w:rPr>
        <w:t>2</w:t>
      </w:r>
      <w:r>
        <w:rPr>
          <w:rFonts w:hint="eastAsia" w:ascii="ＭＳ 明朝" w:hAnsi="ＭＳ 明朝"/>
          <w:kern w:val="0"/>
        </w:rPr>
        <w:t>項の規定に基づく稲美町の入札参加制限を受けていない者であること。</w:t>
      </w:r>
    </w:p>
    <w:p>
      <w:pPr>
        <w:pStyle w:val="0"/>
        <w:ind w:left="420" w:leftChars="100" w:hanging="210" w:hangingChars="100"/>
        <w:rPr>
          <w:rFonts w:hint="default" w:ascii="ＭＳ 明朝" w:hAnsi="ＭＳ 明朝"/>
          <w:kern w:val="0"/>
        </w:rPr>
      </w:pPr>
      <w:r>
        <w:rPr>
          <w:rFonts w:hint="eastAsia" w:ascii="ＭＳ 明朝" w:hAnsi="ＭＳ 明朝"/>
          <w:kern w:val="0"/>
        </w:rPr>
        <w:t>②</w:t>
      </w:r>
      <w:r>
        <w:rPr>
          <w:rFonts w:hint="eastAsia" w:ascii="ＭＳ 明朝" w:hAnsi="ＭＳ 明朝"/>
          <w:kern w:val="0"/>
        </w:rPr>
        <w:t xml:space="preserve"> </w:t>
      </w:r>
      <w:r>
        <w:rPr>
          <w:rFonts w:hint="eastAsia" w:ascii="ＭＳ 明朝" w:hAnsi="ＭＳ 明朝"/>
          <w:kern w:val="0"/>
        </w:rPr>
        <w:t>令和</w:t>
      </w:r>
      <w:r>
        <w:rPr>
          <w:rFonts w:hint="eastAsia" w:ascii="ＭＳ 明朝" w:hAnsi="ＭＳ 明朝"/>
          <w:kern w:val="0"/>
        </w:rPr>
        <w:t>6</w:t>
      </w:r>
      <w:r>
        <w:rPr>
          <w:rFonts w:hint="eastAsia" w:ascii="ＭＳ 明朝" w:hAnsi="ＭＳ 明朝"/>
          <w:kern w:val="0"/>
        </w:rPr>
        <w:t>年度稲美町入札参加資格者名簿（物品・製造の請負・サービス）登録者であること。</w:t>
      </w:r>
    </w:p>
    <w:p>
      <w:pPr>
        <w:pStyle w:val="0"/>
        <w:ind w:left="420" w:leftChars="100" w:hanging="210" w:hangingChars="100"/>
        <w:rPr>
          <w:rFonts w:hint="default" w:ascii="ＭＳ 明朝" w:hAnsi="ＭＳ 明朝"/>
          <w:kern w:val="0"/>
        </w:rPr>
      </w:pPr>
      <w:r>
        <w:rPr>
          <w:rFonts w:hint="eastAsia" w:ascii="ＭＳ 明朝" w:hAnsi="ＭＳ 明朝"/>
          <w:kern w:val="0"/>
        </w:rPr>
        <w:t>③</w:t>
      </w:r>
      <w:r>
        <w:rPr>
          <w:rFonts w:hint="eastAsia" w:ascii="ＭＳ 明朝" w:hAnsi="ＭＳ 明朝"/>
          <w:kern w:val="0"/>
        </w:rPr>
        <w:t xml:space="preserve"> </w:t>
      </w:r>
      <w:r>
        <w:rPr>
          <w:rFonts w:hint="eastAsia" w:ascii="ＭＳ 明朝" w:hAnsi="ＭＳ 明朝"/>
          <w:kern w:val="0"/>
        </w:rPr>
        <w:t>会社更生法（平成</w:t>
      </w:r>
      <w:r>
        <w:rPr>
          <w:rFonts w:hint="eastAsia" w:ascii="ＭＳ 明朝" w:hAnsi="ＭＳ 明朝"/>
          <w:kern w:val="0"/>
        </w:rPr>
        <w:t>1</w:t>
      </w:r>
      <w:r>
        <w:rPr>
          <w:rFonts w:hint="default" w:ascii="ＭＳ 明朝" w:hAnsi="ＭＳ 明朝"/>
          <w:kern w:val="0"/>
        </w:rPr>
        <w:t>4</w:t>
      </w:r>
      <w:r>
        <w:rPr>
          <w:rFonts w:hint="eastAsia" w:ascii="ＭＳ 明朝" w:hAnsi="ＭＳ 明朝"/>
          <w:kern w:val="0"/>
        </w:rPr>
        <w:t>年法律第</w:t>
      </w:r>
      <w:r>
        <w:rPr>
          <w:rFonts w:hint="eastAsia" w:ascii="ＭＳ 明朝" w:hAnsi="ＭＳ 明朝"/>
          <w:kern w:val="0"/>
        </w:rPr>
        <w:t>1</w:t>
      </w:r>
      <w:r>
        <w:rPr>
          <w:rFonts w:hint="default" w:ascii="ＭＳ 明朝" w:hAnsi="ＭＳ 明朝"/>
          <w:kern w:val="0"/>
        </w:rPr>
        <w:t>54</w:t>
      </w:r>
      <w:r>
        <w:rPr>
          <w:rFonts w:hint="eastAsia" w:ascii="ＭＳ 明朝" w:hAnsi="ＭＳ 明朝"/>
          <w:kern w:val="0"/>
        </w:rPr>
        <w:t>号）第</w:t>
      </w:r>
      <w:r>
        <w:rPr>
          <w:rFonts w:hint="eastAsia" w:ascii="ＭＳ 明朝" w:hAnsi="ＭＳ 明朝"/>
          <w:kern w:val="0"/>
        </w:rPr>
        <w:t>1</w:t>
      </w:r>
      <w:r>
        <w:rPr>
          <w:rFonts w:hint="default" w:ascii="ＭＳ 明朝" w:hAnsi="ＭＳ 明朝"/>
          <w:kern w:val="0"/>
        </w:rPr>
        <w:t>7</w:t>
      </w:r>
      <w:r>
        <w:rPr>
          <w:rFonts w:hint="eastAsia" w:ascii="ＭＳ 明朝" w:hAnsi="ＭＳ 明朝"/>
          <w:kern w:val="0"/>
        </w:rPr>
        <w:t>条の規定に基づく更生手続開始の申立てまたは民事再生法（平成</w:t>
      </w:r>
      <w:r>
        <w:rPr>
          <w:rFonts w:hint="eastAsia" w:ascii="ＭＳ 明朝" w:hAnsi="ＭＳ 明朝"/>
          <w:kern w:val="0"/>
        </w:rPr>
        <w:t>1</w:t>
      </w:r>
      <w:r>
        <w:rPr>
          <w:rFonts w:hint="default" w:ascii="ＭＳ 明朝" w:hAnsi="ＭＳ 明朝"/>
          <w:kern w:val="0"/>
        </w:rPr>
        <w:t>1</w:t>
      </w:r>
      <w:r>
        <w:rPr>
          <w:rFonts w:hint="eastAsia" w:ascii="ＭＳ 明朝" w:hAnsi="ＭＳ 明朝"/>
          <w:kern w:val="0"/>
        </w:rPr>
        <w:t>年法律第</w:t>
      </w:r>
      <w:r>
        <w:rPr>
          <w:rFonts w:hint="eastAsia" w:ascii="ＭＳ 明朝" w:hAnsi="ＭＳ 明朝"/>
          <w:kern w:val="0"/>
        </w:rPr>
        <w:t>2</w:t>
      </w:r>
      <w:r>
        <w:rPr>
          <w:rFonts w:hint="default" w:ascii="ＭＳ 明朝" w:hAnsi="ＭＳ 明朝"/>
          <w:kern w:val="0"/>
        </w:rPr>
        <w:t>25</w:t>
      </w:r>
      <w:r>
        <w:rPr>
          <w:rFonts w:hint="eastAsia" w:ascii="ＭＳ 明朝" w:hAnsi="ＭＳ 明朝"/>
          <w:kern w:val="0"/>
        </w:rPr>
        <w:t>号）第</w:t>
      </w:r>
      <w:r>
        <w:rPr>
          <w:rFonts w:hint="eastAsia" w:ascii="ＭＳ 明朝" w:hAnsi="ＭＳ 明朝"/>
          <w:kern w:val="0"/>
        </w:rPr>
        <w:t>2</w:t>
      </w:r>
      <w:r>
        <w:rPr>
          <w:rFonts w:hint="default" w:ascii="ＭＳ 明朝" w:hAnsi="ＭＳ 明朝"/>
          <w:kern w:val="0"/>
        </w:rPr>
        <w:t>1</w:t>
      </w:r>
      <w:r>
        <w:rPr>
          <w:rFonts w:hint="eastAsia" w:ascii="ＭＳ 明朝" w:hAnsi="ＭＳ 明朝"/>
          <w:kern w:val="0"/>
        </w:rPr>
        <w:t>条の規定に基づく再生手続開始の申立てがなされている者（会社更生法の規定に基づく更生手続開始の申立てまたは民事再生法の規定に基づく再生手続開始の申立てがなされている者であって、更生計画の認可が決定し、更生計画の認可の決定後、入札参加資格の再認定を受けた者を除く）でないこと。</w:t>
      </w:r>
    </w:p>
    <w:p>
      <w:pPr>
        <w:pStyle w:val="0"/>
        <w:ind w:left="420" w:leftChars="100" w:hanging="210" w:hangingChars="100"/>
        <w:rPr>
          <w:rFonts w:hint="default" w:ascii="ＭＳ 明朝" w:hAnsi="ＭＳ 明朝"/>
          <w:kern w:val="0"/>
        </w:rPr>
      </w:pPr>
      <w:r>
        <w:rPr>
          <w:rFonts w:hint="eastAsia" w:ascii="ＭＳ 明朝" w:hAnsi="ＭＳ 明朝"/>
          <w:kern w:val="0"/>
        </w:rPr>
        <w:t>④</w:t>
      </w:r>
      <w:r>
        <w:rPr>
          <w:rFonts w:hint="eastAsia" w:ascii="ＭＳ 明朝" w:hAnsi="ＭＳ 明朝"/>
          <w:kern w:val="0"/>
        </w:rPr>
        <w:t xml:space="preserve"> </w:t>
      </w:r>
      <w:r>
        <w:rPr>
          <w:rFonts w:hint="eastAsia" w:ascii="ＭＳ 明朝" w:hAnsi="ＭＳ 明朝"/>
          <w:kern w:val="0"/>
        </w:rPr>
        <w:t>公告の日において、稲美町または兵庫県から指名停止の処分を受けていない者であること。</w:t>
      </w:r>
    </w:p>
    <w:p>
      <w:pPr>
        <w:pStyle w:val="0"/>
        <w:ind w:left="420" w:leftChars="100" w:hanging="210" w:hangingChars="100"/>
        <w:rPr>
          <w:rFonts w:hint="default" w:ascii="ＭＳ 明朝" w:hAnsi="ＭＳ 明朝"/>
          <w:kern w:val="0"/>
        </w:rPr>
      </w:pPr>
      <w:r>
        <w:rPr>
          <w:rFonts w:hint="eastAsia" w:ascii="ＭＳ 明朝" w:hAnsi="ＭＳ 明朝"/>
          <w:kern w:val="0"/>
        </w:rPr>
        <w:t>⑤</w:t>
      </w:r>
      <w:r>
        <w:rPr>
          <w:rFonts w:hint="eastAsia" w:ascii="ＭＳ 明朝" w:hAnsi="ＭＳ 明朝"/>
          <w:kern w:val="0"/>
        </w:rPr>
        <w:t xml:space="preserve"> </w:t>
      </w:r>
      <w:r>
        <w:rPr>
          <w:rFonts w:hint="eastAsia" w:ascii="ＭＳ 明朝" w:hAnsi="ＭＳ 明朝"/>
          <w:kern w:val="0"/>
        </w:rPr>
        <w:t>稲美町における暴力団の排除の推進に関する条例第</w:t>
      </w:r>
      <w:r>
        <w:rPr>
          <w:rFonts w:hint="eastAsia" w:ascii="ＭＳ 明朝" w:hAnsi="ＭＳ 明朝"/>
          <w:kern w:val="0"/>
        </w:rPr>
        <w:t>2</w:t>
      </w:r>
      <w:r>
        <w:rPr>
          <w:rFonts w:hint="eastAsia" w:ascii="ＭＳ 明朝" w:hAnsi="ＭＳ 明朝"/>
          <w:kern w:val="0"/>
        </w:rPr>
        <w:t>条第</w:t>
      </w:r>
      <w:r>
        <w:rPr>
          <w:rFonts w:hint="eastAsia" w:ascii="ＭＳ 明朝" w:hAnsi="ＭＳ 明朝"/>
          <w:kern w:val="0"/>
        </w:rPr>
        <w:t>1</w:t>
      </w:r>
      <w:r>
        <w:rPr>
          <w:rFonts w:hint="eastAsia" w:ascii="ＭＳ 明朝" w:hAnsi="ＭＳ 明朝"/>
          <w:kern w:val="0"/>
        </w:rPr>
        <w:t>号に規定する暴力団、同条第２号に規定する暴力団員でないこと。</w:t>
      </w:r>
    </w:p>
    <w:p>
      <w:pPr>
        <w:pStyle w:val="0"/>
        <w:ind w:left="420" w:leftChars="100" w:hanging="210" w:hangingChars="100"/>
        <w:rPr>
          <w:rFonts w:hint="default" w:ascii="ＭＳ 明朝" w:hAnsi="ＭＳ 明朝"/>
          <w:kern w:val="0"/>
        </w:rPr>
      </w:pPr>
      <w:r>
        <w:rPr>
          <w:rFonts w:hint="eastAsia" w:ascii="ＭＳ 明朝" w:hAnsi="ＭＳ 明朝"/>
          <w:kern w:val="0"/>
        </w:rPr>
        <w:t>⑥</w:t>
      </w:r>
      <w:r>
        <w:rPr>
          <w:rFonts w:hint="eastAsia" w:ascii="ＭＳ 明朝" w:hAnsi="ＭＳ 明朝"/>
          <w:kern w:val="0"/>
        </w:rPr>
        <w:t xml:space="preserve"> </w:t>
      </w:r>
      <w:r>
        <w:rPr>
          <w:rFonts w:hint="eastAsia" w:ascii="ＭＳ 明朝" w:hAnsi="ＭＳ 明朝"/>
          <w:kern w:val="0"/>
        </w:rPr>
        <w:t>必要に応じて早急な訪問対応等が可能であること。</w:t>
      </w:r>
    </w:p>
    <w:p>
      <w:pPr>
        <w:pStyle w:val="0"/>
        <w:ind w:left="420" w:leftChars="100" w:hanging="210" w:hangingChars="100"/>
        <w:rPr>
          <w:rFonts w:hint="default" w:ascii="ＭＳ 明朝" w:hAnsi="ＭＳ 明朝"/>
          <w:kern w:val="0"/>
        </w:rPr>
      </w:pPr>
      <w:r>
        <w:rPr>
          <w:rFonts w:hint="eastAsia" w:ascii="ＭＳ 明朝" w:hAnsi="ＭＳ 明朝"/>
          <w:kern w:val="0"/>
        </w:rPr>
        <w:t>⑦</w:t>
      </w:r>
      <w:r>
        <w:rPr>
          <w:rFonts w:hint="eastAsia" w:ascii="ＭＳ 明朝" w:hAnsi="ＭＳ 明朝"/>
          <w:kern w:val="0"/>
        </w:rPr>
        <w:t xml:space="preserve"> </w:t>
      </w:r>
      <w:r>
        <w:rPr>
          <w:rFonts w:hint="eastAsia" w:ascii="ＭＳ 明朝" w:hAnsi="ＭＳ 明朝"/>
          <w:kern w:val="0"/>
        </w:rPr>
        <w:t>過去</w:t>
      </w:r>
      <w:r>
        <w:rPr>
          <w:rFonts w:hint="eastAsia" w:ascii="ＭＳ 明朝" w:hAnsi="ＭＳ 明朝"/>
          <w:kern w:val="0"/>
        </w:rPr>
        <w:t>5</w:t>
      </w:r>
      <w:r>
        <w:rPr>
          <w:rFonts w:hint="eastAsia" w:ascii="ＭＳ 明朝" w:hAnsi="ＭＳ 明朝"/>
          <w:kern w:val="0"/>
        </w:rPr>
        <w:t>年以内（令和元年度～令和</w:t>
      </w:r>
      <w:r>
        <w:rPr>
          <w:rFonts w:hint="eastAsia" w:ascii="ＭＳ 明朝" w:hAnsi="ＭＳ 明朝"/>
          <w:kern w:val="0"/>
        </w:rPr>
        <w:t>5</w:t>
      </w:r>
      <w:r>
        <w:rPr>
          <w:rFonts w:hint="eastAsia" w:ascii="ＭＳ 明朝" w:hAnsi="ＭＳ 明朝"/>
          <w:kern w:val="0"/>
        </w:rPr>
        <w:t>年度）に本業務の業務実績があること。</w:t>
      </w:r>
    </w:p>
    <w:p>
      <w:pPr>
        <w:pStyle w:val="0"/>
        <w:spacing w:line="400" w:lineRule="exact"/>
        <w:rPr>
          <w:rFonts w:hint="default" w:ascii="ＭＳ 明朝" w:hAnsi="ＭＳ 明朝"/>
          <w:sz w:val="22"/>
        </w:rPr>
      </w:pPr>
    </w:p>
    <w:p>
      <w:pPr>
        <w:pStyle w:val="0"/>
        <w:spacing w:line="400" w:lineRule="exact"/>
        <w:rPr>
          <w:rFonts w:hint="default"/>
          <w:sz w:val="22"/>
        </w:rPr>
      </w:pPr>
      <w:r>
        <w:rPr>
          <w:rFonts w:hint="eastAsia"/>
          <w:sz w:val="22"/>
        </w:rPr>
        <w:t>稲美町長　様</w:t>
      </w:r>
    </w:p>
    <w:p>
      <w:pPr>
        <w:pStyle w:val="0"/>
        <w:spacing w:line="400" w:lineRule="exact"/>
        <w:rPr>
          <w:rFonts w:hint="default" w:ascii="ＭＳ 明朝" w:hAnsi="ＭＳ 明朝"/>
          <w:sz w:val="22"/>
        </w:rPr>
      </w:pPr>
    </w:p>
    <w:p>
      <w:pPr>
        <w:pStyle w:val="0"/>
        <w:spacing w:line="360" w:lineRule="auto"/>
        <w:rPr>
          <w:rFonts w:hint="default" w:ascii="ＭＳ 明朝" w:hAnsi="ＭＳ 明朝"/>
          <w:w w:val="80"/>
          <w:sz w:val="22"/>
        </w:rPr>
      </w:pPr>
      <w:r>
        <w:rPr>
          <w:rFonts w:hint="eastAsia" w:ascii="ＭＳ 明朝" w:hAnsi="ＭＳ 明朝"/>
          <w:sz w:val="22"/>
        </w:rPr>
        <w:t>　　　　　　　　　　　　</w:t>
      </w:r>
      <w:r>
        <w:rPr>
          <w:rFonts w:hint="eastAsia" w:ascii="ＭＳ 明朝" w:hAnsi="ＭＳ 明朝"/>
          <w:sz w:val="22"/>
        </w:rPr>
        <w:tab/>
      </w:r>
      <w:r>
        <w:rPr>
          <w:rFonts w:hint="eastAsia" w:ascii="ＭＳ 明朝" w:hAnsi="ＭＳ 明朝"/>
          <w:sz w:val="22"/>
        </w:rPr>
        <w:tab/>
      </w:r>
      <w:r>
        <w:rPr>
          <w:rFonts w:hint="eastAsia" w:ascii="ＭＳ 明朝" w:hAnsi="ＭＳ 明朝"/>
          <w:spacing w:val="13"/>
          <w:sz w:val="22"/>
          <w:fitText w:val="1210" w:id="1"/>
        </w:rPr>
        <w:t>本社所在</w:t>
      </w:r>
      <w:r>
        <w:rPr>
          <w:rFonts w:hint="eastAsia" w:ascii="ＭＳ 明朝" w:hAnsi="ＭＳ 明朝"/>
          <w:spacing w:val="3"/>
          <w:sz w:val="22"/>
          <w:fitText w:val="1210" w:id="1"/>
        </w:rPr>
        <w:t>地</w:t>
      </w:r>
    </w:p>
    <w:p>
      <w:pPr>
        <w:pStyle w:val="0"/>
        <w:spacing w:line="360" w:lineRule="auto"/>
        <w:rPr>
          <w:rFonts w:hint="default" w:ascii="ＭＳ 明朝" w:hAnsi="ＭＳ 明朝"/>
          <w:sz w:val="22"/>
        </w:rPr>
      </w:pPr>
      <w:r>
        <w:rPr>
          <w:rFonts w:hint="eastAsia" w:ascii="ＭＳ 明朝" w:hAnsi="ＭＳ 明朝"/>
          <w:sz w:val="22"/>
        </w:rPr>
        <w:t>　　　　　　　　　　　　　　　</w:t>
      </w:r>
      <w:r>
        <w:rPr>
          <w:rFonts w:hint="eastAsia" w:ascii="ＭＳ 明朝" w:hAnsi="ＭＳ 明朝"/>
          <w:sz w:val="22"/>
        </w:rPr>
        <w:tab/>
      </w:r>
      <w:r>
        <w:rPr>
          <w:rFonts w:hint="eastAsia" w:ascii="ＭＳ 明朝" w:hAnsi="ＭＳ 明朝"/>
          <w:sz w:val="22"/>
        </w:rPr>
        <w:tab/>
      </w:r>
      <w:r>
        <w:rPr>
          <w:rFonts w:hint="eastAsia" w:ascii="ＭＳ 明朝" w:hAnsi="ＭＳ 明朝"/>
          <w:spacing w:val="137"/>
          <w:kern w:val="0"/>
          <w:sz w:val="22"/>
          <w:fitText w:val="1210" w:id="2"/>
        </w:rPr>
        <w:t>会社</w:t>
      </w:r>
      <w:r>
        <w:rPr>
          <w:rFonts w:hint="eastAsia" w:ascii="ＭＳ 明朝" w:hAnsi="ＭＳ 明朝"/>
          <w:spacing w:val="1"/>
          <w:kern w:val="0"/>
          <w:sz w:val="22"/>
          <w:fitText w:val="1210" w:id="2"/>
        </w:rPr>
        <w:t>名</w:t>
      </w:r>
    </w:p>
    <w:p>
      <w:pPr>
        <w:pStyle w:val="0"/>
        <w:spacing w:line="360" w:lineRule="auto"/>
        <w:rPr>
          <w:rFonts w:hint="default" w:ascii="ＭＳ 明朝" w:hAnsi="ＭＳ 明朝"/>
          <w:sz w:val="22"/>
        </w:rPr>
      </w:pPr>
      <w:r>
        <w:rPr>
          <w:rFonts w:hint="eastAsia" w:ascii="ＭＳ 明朝" w:hAnsi="ＭＳ 明朝"/>
          <w:sz w:val="22"/>
        </w:rPr>
        <w:t>　　　　　　　　　　　　　　　</w:t>
      </w:r>
      <w:r>
        <w:rPr>
          <w:rFonts w:hint="eastAsia" w:ascii="ＭＳ 明朝" w:hAnsi="ＭＳ 明朝"/>
          <w:sz w:val="22"/>
        </w:rPr>
        <w:tab/>
      </w:r>
      <w:r>
        <w:rPr>
          <w:rFonts w:hint="eastAsia" w:ascii="ＭＳ 明朝" w:hAnsi="ＭＳ 明朝"/>
          <w:sz w:val="22"/>
        </w:rPr>
        <w:tab/>
      </w:r>
      <w:r>
        <w:rPr>
          <w:rFonts w:hint="eastAsia" w:ascii="ＭＳ 明朝" w:hAnsi="ＭＳ 明朝"/>
          <w:spacing w:val="55"/>
          <w:sz w:val="22"/>
          <w:fitText w:val="1210" w:id="3"/>
        </w:rPr>
        <w:t>代表者</w:t>
      </w:r>
      <w:r>
        <w:rPr>
          <w:rFonts w:hint="eastAsia" w:ascii="ＭＳ 明朝" w:hAnsi="ＭＳ 明朝"/>
          <w:sz w:val="22"/>
          <w:fitText w:val="1210" w:id="3"/>
        </w:rPr>
        <w:t>名</w:t>
      </w:r>
      <w:r>
        <w:rPr>
          <w:rFonts w:hint="eastAsia" w:ascii="ＭＳ 明朝" w:hAnsi="ＭＳ 明朝"/>
          <w:sz w:val="22"/>
        </w:rPr>
        <w:t>　　　　　　　　　　　　　　　</w:t>
      </w:r>
    </w:p>
    <w:p>
      <w:pPr>
        <w:pStyle w:val="0"/>
        <w:spacing w:line="360" w:lineRule="auto"/>
        <w:jc w:val="right"/>
        <w:rPr>
          <w:rFonts w:hint="default" w:ascii="ＭＳ 明朝" w:hAnsi="ＭＳ 明朝"/>
          <w:sz w:val="22"/>
        </w:rPr>
      </w:pPr>
    </w:p>
    <w:sectPr>
      <w:pgSz w:w="11906" w:h="16838"/>
      <w:pgMar w:top="1701"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sz w:val="22"/>
    </w:rPr>
  </w:style>
  <w:style w:type="character" w:styleId="20" w:customStyle="1">
    <w:name w:val="記 (文字)"/>
    <w:basedOn w:val="10"/>
    <w:next w:val="20"/>
    <w:link w:val="19"/>
    <w:uiPriority w:val="0"/>
    <w:rPr>
      <w:rFonts w:ascii="ＭＳ 明朝" w:hAnsi="ＭＳ 明朝" w:eastAsia="ＭＳ 明朝"/>
      <w:sz w:val="22"/>
    </w:rPr>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rFonts w:ascii="Century" w:hAnsi="Century" w:eastAsia="ＭＳ 明朝"/>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18</Words>
  <Characters>606</Characters>
  <Application>JUST Note</Application>
  <Lines>31</Lines>
  <Paragraphs>16</Paragraphs>
  <CharactersWithSpaces>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FLJ049</dc:creator>
  <cp:lastModifiedBy>今村　龍乃介</cp:lastModifiedBy>
  <cp:lastPrinted>2024-03-04T06:48:49Z</cp:lastPrinted>
  <dcterms:created xsi:type="dcterms:W3CDTF">2022-04-18T02:48:00Z</dcterms:created>
  <dcterms:modified xsi:type="dcterms:W3CDTF">2024-03-04T06:48:58Z</dcterms:modified>
  <cp:revision>7</cp:revision>
</cp:coreProperties>
</file>